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EF5F" w14:textId="77777777" w:rsidR="001808B1" w:rsidRDefault="00A236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35F0611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3.9pt;width:540.85pt;height:20.95pt;z-index:251659264;visibility:visible;mso-wrap-distance-top:3.6pt;mso-wrap-distance-bottom:3.6pt;mso-width-relative:margin;mso-height-relative:margin" fillcolor="black [3213]" stroked="f">
            <v:textbox style="mso-next-textbox:#Text Box 2">
              <w:txbxContent>
                <w:p w14:paraId="7EE85A60" w14:textId="77777777" w:rsidR="001808B1" w:rsidRDefault="00355522" w:rsidP="0054758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Homeowners</w:t>
                  </w:r>
                  <w:r w:rsidR="001808B1" w:rsidRPr="001808B1">
                    <w:rPr>
                      <w:rFonts w:ascii="Arial" w:hAnsi="Arial" w:cs="Arial"/>
                      <w:b/>
                      <w:bCs/>
                    </w:rPr>
                    <w:t xml:space="preserve"> Insurance Supplement</w:t>
                  </w:r>
                </w:p>
              </w:txbxContent>
            </v:textbox>
            <w10:wrap type="square"/>
          </v:shape>
        </w:pict>
      </w:r>
    </w:p>
    <w:p w14:paraId="57D0B174" w14:textId="77777777" w:rsidR="00141A52" w:rsidRPr="0008492C" w:rsidRDefault="00141A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492C">
        <w:rPr>
          <w:rFonts w:ascii="Arial" w:hAnsi="Arial" w:cs="Arial"/>
          <w:sz w:val="20"/>
          <w:szCs w:val="20"/>
        </w:rPr>
        <w:t xml:space="preserve">Policyholder: ___________________________________________  </w:t>
      </w:r>
      <w:r w:rsidR="0035447B" w:rsidRPr="0008492C">
        <w:rPr>
          <w:rFonts w:ascii="Arial" w:hAnsi="Arial" w:cs="Arial"/>
          <w:sz w:val="20"/>
          <w:szCs w:val="20"/>
        </w:rPr>
        <w:t xml:space="preserve"> </w:t>
      </w:r>
      <w:r w:rsidR="0008492C">
        <w:rPr>
          <w:rFonts w:ascii="Arial" w:hAnsi="Arial" w:cs="Arial"/>
          <w:sz w:val="20"/>
          <w:szCs w:val="20"/>
        </w:rPr>
        <w:tab/>
      </w:r>
      <w:r w:rsidR="0035447B" w:rsidRPr="0008492C">
        <w:rPr>
          <w:rFonts w:ascii="Arial" w:hAnsi="Arial" w:cs="Arial"/>
          <w:sz w:val="20"/>
          <w:szCs w:val="20"/>
        </w:rPr>
        <w:t xml:space="preserve"> </w:t>
      </w:r>
      <w:r w:rsidRPr="0008492C">
        <w:rPr>
          <w:rFonts w:ascii="Arial" w:hAnsi="Arial" w:cs="Arial"/>
          <w:sz w:val="20"/>
          <w:szCs w:val="20"/>
        </w:rPr>
        <w:t xml:space="preserve">Policy Number: _______________________ </w:t>
      </w:r>
    </w:p>
    <w:p w14:paraId="7C3493D7" w14:textId="77777777" w:rsidR="00141A52" w:rsidRPr="0008492C" w:rsidRDefault="00141A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18A41B" w14:textId="77777777" w:rsidR="00141A52" w:rsidRPr="0008492C" w:rsidRDefault="00141A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492C">
        <w:rPr>
          <w:rFonts w:ascii="Arial" w:hAnsi="Arial" w:cs="Arial"/>
          <w:sz w:val="20"/>
          <w:szCs w:val="20"/>
        </w:rPr>
        <w:t>Address: ____________________________</w:t>
      </w:r>
      <w:r w:rsidR="0054758C" w:rsidRPr="0008492C">
        <w:rPr>
          <w:rFonts w:ascii="Arial" w:hAnsi="Arial" w:cs="Arial"/>
          <w:sz w:val="20"/>
          <w:szCs w:val="20"/>
        </w:rPr>
        <w:t>_</w:t>
      </w:r>
      <w:r w:rsidR="0008492C">
        <w:rPr>
          <w:rFonts w:ascii="Arial" w:hAnsi="Arial" w:cs="Arial"/>
          <w:sz w:val="20"/>
          <w:szCs w:val="20"/>
        </w:rPr>
        <w:t>_________________</w:t>
      </w:r>
      <w:r w:rsidRPr="0008492C">
        <w:rPr>
          <w:rFonts w:ascii="Arial" w:hAnsi="Arial" w:cs="Arial"/>
          <w:sz w:val="20"/>
          <w:szCs w:val="20"/>
        </w:rPr>
        <w:t xml:space="preserve">  </w:t>
      </w:r>
      <w:r w:rsidR="0035447B" w:rsidRPr="0008492C">
        <w:rPr>
          <w:rFonts w:ascii="Arial" w:hAnsi="Arial" w:cs="Arial"/>
          <w:sz w:val="20"/>
          <w:szCs w:val="20"/>
        </w:rPr>
        <w:t xml:space="preserve">  </w:t>
      </w:r>
      <w:r w:rsidR="0008492C">
        <w:rPr>
          <w:rFonts w:ascii="Arial" w:hAnsi="Arial" w:cs="Arial"/>
          <w:sz w:val="20"/>
          <w:szCs w:val="20"/>
        </w:rPr>
        <w:tab/>
        <w:t xml:space="preserve"> </w:t>
      </w:r>
      <w:r w:rsidRPr="0008492C">
        <w:rPr>
          <w:rFonts w:ascii="Arial" w:hAnsi="Arial" w:cs="Arial"/>
          <w:sz w:val="20"/>
          <w:szCs w:val="20"/>
        </w:rPr>
        <w:t>Effective Date:  _______________________</w:t>
      </w:r>
    </w:p>
    <w:p w14:paraId="345C632C" w14:textId="77777777" w:rsidR="001808B1" w:rsidRDefault="001808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554DC6" w14:textId="77777777" w:rsidR="00141A52" w:rsidRDefault="00141A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review your </w:t>
      </w:r>
      <w:r w:rsidR="00547517">
        <w:rPr>
          <w:rFonts w:ascii="Arial" w:hAnsi="Arial" w:cs="Arial"/>
          <w:sz w:val="20"/>
          <w:szCs w:val="20"/>
        </w:rPr>
        <w:t xml:space="preserve">Homeowners </w:t>
      </w:r>
      <w:r>
        <w:rPr>
          <w:rFonts w:ascii="Arial" w:hAnsi="Arial" w:cs="Arial"/>
          <w:sz w:val="20"/>
          <w:szCs w:val="20"/>
        </w:rPr>
        <w:t xml:space="preserve">Insurance, there are areas of concern that we should review.  Please take a moment to review each item carefully and initial your intentions. </w:t>
      </w:r>
    </w:p>
    <w:p w14:paraId="7E958702" w14:textId="77777777" w:rsidR="00CB060C" w:rsidRDefault="00CB06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694F03" w14:textId="77777777" w:rsidR="00771C08" w:rsidRPr="00771C08" w:rsidRDefault="00A2369C" w:rsidP="00771C08">
      <w:pPr>
        <w:widowControl w:val="0"/>
        <w:tabs>
          <w:tab w:val="left" w:pos="121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noProof/>
        </w:rPr>
        <w:pict w14:anchorId="61C91F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pt;margin-top:6.75pt;width:540.85pt;height:0;z-index:251662336" o:connectortype="straight" strokecolor="#0d0d0d [3069]" strokeweight="1.25pt"/>
        </w:pict>
      </w:r>
    </w:p>
    <w:p w14:paraId="68090685" w14:textId="77777777" w:rsidR="00771C08" w:rsidRDefault="00771C08" w:rsidP="00771C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D4C13C1" w14:textId="77777777" w:rsidR="00141A52" w:rsidRPr="0035447B" w:rsidRDefault="00547517" w:rsidP="00771C0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EMERGENCY CONTACT</w:t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  <w:r w:rsidR="00141A52" w:rsidRPr="0035447B">
        <w:rPr>
          <w:rFonts w:ascii="Arial" w:hAnsi="Arial" w:cs="Arial"/>
          <w:color w:val="FF0000"/>
          <w:sz w:val="20"/>
          <w:szCs w:val="20"/>
        </w:rPr>
        <w:tab/>
      </w:r>
    </w:p>
    <w:p w14:paraId="2A9E9B1F" w14:textId="77777777" w:rsidR="00586FCD" w:rsidRDefault="00A20C1D" w:rsidP="00771C0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7517" w:rsidRPr="00F2652A">
        <w:rPr>
          <w:rFonts w:ascii="Arial" w:hAnsi="Arial" w:cs="Arial"/>
        </w:rPr>
        <w:t xml:space="preserve">here is a good chance </w:t>
      </w:r>
      <w:r w:rsidR="00586FCD">
        <w:rPr>
          <w:rFonts w:ascii="Arial" w:hAnsi="Arial" w:cs="Arial"/>
        </w:rPr>
        <w:t xml:space="preserve">that a loss like a fire, burglary or water damage </w:t>
      </w:r>
      <w:r w:rsidR="00547517" w:rsidRPr="00F2652A">
        <w:rPr>
          <w:rFonts w:ascii="Arial" w:hAnsi="Arial" w:cs="Arial"/>
        </w:rPr>
        <w:t>will occur when you are NOT home. Please provide us with the name and phone number of an Emergency</w:t>
      </w:r>
      <w:r w:rsidR="00586FCD">
        <w:rPr>
          <w:rFonts w:ascii="Arial" w:hAnsi="Arial" w:cs="Arial"/>
        </w:rPr>
        <w:t xml:space="preserve"> Contact Person for your family:</w:t>
      </w:r>
    </w:p>
    <w:p w14:paraId="21B1BD18" w14:textId="77777777" w:rsidR="00547517" w:rsidRDefault="00547517" w:rsidP="00771C08">
      <w:pPr>
        <w:pStyle w:val="BodyText"/>
        <w:rPr>
          <w:rFonts w:ascii="Arial" w:hAnsi="Arial" w:cs="Arial"/>
        </w:rPr>
      </w:pPr>
      <w:r w:rsidRPr="00F2652A">
        <w:rPr>
          <w:rFonts w:ascii="Arial" w:hAnsi="Arial" w:cs="Arial"/>
        </w:rPr>
        <w:t>Name ____________________________</w:t>
      </w:r>
      <w:r w:rsidRPr="00F2652A">
        <w:rPr>
          <w:rFonts w:ascii="Arial" w:hAnsi="Arial" w:cs="Arial"/>
        </w:rPr>
        <w:tab/>
        <w:t>Phone #:___________________</w:t>
      </w:r>
      <w:r w:rsidRPr="00F2652A">
        <w:rPr>
          <w:rFonts w:ascii="Arial" w:hAnsi="Arial" w:cs="Arial"/>
        </w:rPr>
        <w:tab/>
        <w:t>Relation: _______________</w:t>
      </w:r>
    </w:p>
    <w:p w14:paraId="3AB00A7A" w14:textId="77777777" w:rsidR="00771C08" w:rsidRPr="00F2652A" w:rsidRDefault="00771C08" w:rsidP="00771C08">
      <w:pPr>
        <w:pStyle w:val="BodyText"/>
        <w:rPr>
          <w:rFonts w:ascii="Arial" w:hAnsi="Arial" w:cs="Arial"/>
        </w:rPr>
      </w:pPr>
    </w:p>
    <w:p w14:paraId="0E8EAC1C" w14:textId="77777777" w:rsidR="00771C08" w:rsidRDefault="00771C08" w:rsidP="00771C08">
      <w:pPr>
        <w:widowControl w:val="0"/>
        <w:pBdr>
          <w:top w:val="single" w:sz="12" w:space="2" w:color="auto"/>
        </w:pBdr>
        <w:tabs>
          <w:tab w:val="left" w:pos="1044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26D7415" w14:textId="77777777" w:rsidR="00141A52" w:rsidRDefault="00F0235D" w:rsidP="00771C08">
      <w:pPr>
        <w:widowControl w:val="0"/>
        <w:pBdr>
          <w:top w:val="single" w:sz="12" w:space="2" w:color="auto"/>
        </w:pBdr>
        <w:tabs>
          <w:tab w:val="left" w:pos="1044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AUTO COORDINATION</w:t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   </w:t>
      </w:r>
      <w:r w:rsidR="00CB060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</w:t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2652A" w:rsidRPr="0035447B">
        <w:rPr>
          <w:rFonts w:ascii="Arial" w:hAnsi="Arial" w:cs="Arial"/>
          <w:b/>
          <w:color w:val="FF0000"/>
          <w:sz w:val="20"/>
          <w:szCs w:val="20"/>
        </w:rPr>
        <w:t>___  Desire Coverage/Info ___ Decline</w:t>
      </w:r>
    </w:p>
    <w:p w14:paraId="0C0B0F2A" w14:textId="77777777" w:rsidR="00F0235D" w:rsidRDefault="00F2652A" w:rsidP="00771C08">
      <w:pPr>
        <w:widowControl w:val="0"/>
        <w:pBdr>
          <w:top w:val="single" w:sz="12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0235D" w:rsidRPr="00F0235D">
        <w:rPr>
          <w:rFonts w:ascii="Arial" w:hAnsi="Arial" w:cs="Arial"/>
          <w:sz w:val="20"/>
          <w:szCs w:val="20"/>
        </w:rPr>
        <w:t xml:space="preserve">n the event of a loss to your vehicle, we might be in a position where we have to coordinate benefits with your </w:t>
      </w:r>
      <w:r w:rsidR="00A20C1D">
        <w:rPr>
          <w:rFonts w:ascii="Arial" w:hAnsi="Arial" w:cs="Arial"/>
          <w:sz w:val="20"/>
          <w:szCs w:val="20"/>
        </w:rPr>
        <w:t xml:space="preserve">Auto </w:t>
      </w:r>
      <w:r w:rsidR="00F0235D" w:rsidRPr="00F0235D">
        <w:rPr>
          <w:rFonts w:ascii="Arial" w:hAnsi="Arial" w:cs="Arial"/>
          <w:sz w:val="20"/>
          <w:szCs w:val="20"/>
        </w:rPr>
        <w:t>Insurance Company.</w:t>
      </w:r>
      <w:r w:rsidR="00597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list the name of </w:t>
      </w:r>
      <w:r w:rsidR="00A20C1D">
        <w:rPr>
          <w:rFonts w:ascii="Arial" w:hAnsi="Arial" w:cs="Arial"/>
          <w:sz w:val="20"/>
          <w:szCs w:val="20"/>
        </w:rPr>
        <w:t xml:space="preserve">your current carrier </w:t>
      </w:r>
      <w:r>
        <w:rPr>
          <w:rFonts w:ascii="Arial" w:hAnsi="Arial" w:cs="Arial"/>
          <w:sz w:val="20"/>
          <w:szCs w:val="20"/>
        </w:rPr>
        <w:t xml:space="preserve">if it is not with our agency. </w:t>
      </w:r>
      <w:r w:rsidRPr="00586FCD">
        <w:rPr>
          <w:rFonts w:ascii="Arial" w:hAnsi="Arial" w:cs="Arial"/>
          <w:i/>
          <w:sz w:val="20"/>
          <w:szCs w:val="20"/>
        </w:rPr>
        <w:t xml:space="preserve">Keep in mind that you save 15% on Auto Insurance when you bundle your Auto and Home, let us quote you </w:t>
      </w:r>
      <w:r w:rsidR="00A20C1D" w:rsidRPr="00586FCD">
        <w:rPr>
          <w:rFonts w:ascii="Arial" w:hAnsi="Arial" w:cs="Arial"/>
          <w:i/>
          <w:sz w:val="20"/>
          <w:szCs w:val="20"/>
        </w:rPr>
        <w:t>today!</w:t>
      </w:r>
    </w:p>
    <w:p w14:paraId="1F518751" w14:textId="77777777" w:rsidR="00771C08" w:rsidRPr="00586FCD" w:rsidRDefault="00771C08" w:rsidP="00771C08">
      <w:pPr>
        <w:widowControl w:val="0"/>
        <w:pBdr>
          <w:top w:val="single" w:sz="12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5C0E5BA" w14:textId="77777777" w:rsidR="00771C08" w:rsidRDefault="00771C0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439C5FF" w14:textId="77777777" w:rsidR="00141A52" w:rsidRPr="001808B1" w:rsidRDefault="00F2652A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MORTGAGE PROTECTION</w:t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4758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</w:t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     </w:t>
      </w:r>
      <w:r w:rsidR="0054758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B060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</w:t>
      </w:r>
      <w:r w:rsidR="0035447B" w:rsidRPr="0035447B">
        <w:rPr>
          <w:rFonts w:ascii="Arial" w:hAnsi="Arial" w:cs="Arial"/>
          <w:b/>
          <w:color w:val="FF0000"/>
          <w:sz w:val="20"/>
          <w:szCs w:val="20"/>
        </w:rPr>
        <w:t>___  Desire Coverage/Info</w:t>
      </w:r>
      <w:r w:rsidR="00141A52" w:rsidRPr="0035447B">
        <w:rPr>
          <w:rFonts w:ascii="Arial" w:hAnsi="Arial" w:cs="Arial"/>
          <w:b/>
          <w:color w:val="FF0000"/>
          <w:sz w:val="20"/>
          <w:szCs w:val="20"/>
        </w:rPr>
        <w:t xml:space="preserve"> ___ Decline</w:t>
      </w:r>
    </w:p>
    <w:p w14:paraId="576D8EAB" w14:textId="77777777" w:rsidR="005221C8" w:rsidRDefault="005221C8" w:rsidP="00771C08">
      <w:pPr>
        <w:pStyle w:val="BodyText"/>
        <w:rPr>
          <w:rFonts w:ascii="Arial" w:hAnsi="Arial" w:cs="Arial"/>
          <w:i/>
        </w:rPr>
      </w:pPr>
      <w:r w:rsidRPr="00C73FFE">
        <w:rPr>
          <w:rFonts w:ascii="Arial" w:hAnsi="Arial" w:cs="Arial"/>
        </w:rPr>
        <w:t xml:space="preserve">Your Homeowner’s Policy </w:t>
      </w:r>
      <w:r w:rsidR="00E33A1C" w:rsidRPr="00C73FFE">
        <w:rPr>
          <w:rFonts w:ascii="Arial" w:hAnsi="Arial" w:cs="Arial"/>
        </w:rPr>
        <w:t xml:space="preserve">only </w:t>
      </w:r>
      <w:r w:rsidRPr="00C73FFE">
        <w:rPr>
          <w:rFonts w:ascii="Arial" w:hAnsi="Arial" w:cs="Arial"/>
        </w:rPr>
        <w:t xml:space="preserve">provides protection for </w:t>
      </w:r>
      <w:r w:rsidR="00A20C1D">
        <w:rPr>
          <w:rFonts w:ascii="Arial" w:hAnsi="Arial" w:cs="Arial"/>
        </w:rPr>
        <w:t xml:space="preserve">Property and Liability losses. </w:t>
      </w:r>
      <w:r w:rsidRPr="00C73FFE">
        <w:rPr>
          <w:rFonts w:ascii="Arial" w:hAnsi="Arial" w:cs="Arial"/>
        </w:rPr>
        <w:t xml:space="preserve">There is </w:t>
      </w:r>
      <w:r w:rsidRPr="00597778">
        <w:rPr>
          <w:rFonts w:ascii="Arial" w:hAnsi="Arial" w:cs="Arial"/>
        </w:rPr>
        <w:t>NO COVERAGE TO PAY OFF THE MORTGAGE in the event of your death or illness</w:t>
      </w:r>
      <w:r w:rsidR="00597778">
        <w:rPr>
          <w:rFonts w:ascii="Arial" w:hAnsi="Arial" w:cs="Arial"/>
        </w:rPr>
        <w:t xml:space="preserve">.  </w:t>
      </w:r>
      <w:r w:rsidRPr="00A20C1D">
        <w:rPr>
          <w:rFonts w:ascii="Arial" w:hAnsi="Arial" w:cs="Arial"/>
          <w:i/>
        </w:rPr>
        <w:t xml:space="preserve">WE STRONGLY RECOMMEND YOU ADD MORTGAGE PAYOFF or MORTGAGE PAYMENT PROTECTION.  </w:t>
      </w:r>
    </w:p>
    <w:p w14:paraId="21071775" w14:textId="77777777" w:rsidR="00771C08" w:rsidRPr="00A20C1D" w:rsidRDefault="00771C08" w:rsidP="00771C08">
      <w:pPr>
        <w:pStyle w:val="BodyText"/>
        <w:rPr>
          <w:rFonts w:ascii="Arial" w:hAnsi="Arial" w:cs="Arial"/>
          <w:i/>
        </w:rPr>
      </w:pPr>
    </w:p>
    <w:p w14:paraId="281B951C" w14:textId="77777777" w:rsidR="00771C08" w:rsidRDefault="00771C0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341017" w14:textId="77777777" w:rsidR="00141A52" w:rsidRPr="001808B1" w:rsidRDefault="005221C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PERSONAL ARTICLES</w:t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4758C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547A2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B060C"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  <w:r w:rsidR="00141A52" w:rsidRPr="0035447B">
        <w:rPr>
          <w:rFonts w:ascii="Arial" w:hAnsi="Arial" w:cs="Arial"/>
          <w:b/>
          <w:color w:val="FF0000"/>
          <w:sz w:val="20"/>
          <w:szCs w:val="20"/>
        </w:rPr>
        <w:t>___  Desire Coverage</w:t>
      </w:r>
      <w:r w:rsidR="0035447B" w:rsidRPr="0035447B">
        <w:rPr>
          <w:rFonts w:ascii="Arial" w:hAnsi="Arial" w:cs="Arial"/>
          <w:b/>
          <w:color w:val="FF0000"/>
          <w:sz w:val="20"/>
          <w:szCs w:val="20"/>
        </w:rPr>
        <w:t>/Info</w:t>
      </w:r>
      <w:r w:rsidR="00141A52" w:rsidRPr="0035447B">
        <w:rPr>
          <w:rFonts w:ascii="Arial" w:hAnsi="Arial" w:cs="Arial"/>
          <w:b/>
          <w:color w:val="FF0000"/>
          <w:sz w:val="20"/>
          <w:szCs w:val="20"/>
        </w:rPr>
        <w:t xml:space="preserve">   ___ Decline</w:t>
      </w:r>
    </w:p>
    <w:p w14:paraId="795A0FAE" w14:textId="77777777" w:rsidR="00141A52" w:rsidRDefault="005221C8" w:rsidP="00771C0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Homeowners Policy</w:t>
      </w:r>
      <w:r w:rsidR="00A20C1D">
        <w:rPr>
          <w:rFonts w:ascii="Arial" w:hAnsi="Arial"/>
          <w:sz w:val="20"/>
        </w:rPr>
        <w:t xml:space="preserve"> only</w:t>
      </w:r>
      <w:r>
        <w:rPr>
          <w:rFonts w:ascii="Arial" w:hAnsi="Arial"/>
          <w:sz w:val="20"/>
        </w:rPr>
        <w:t xml:space="preserve"> provide some coverage</w:t>
      </w:r>
      <w:r w:rsidR="00C73FFE" w:rsidRPr="00C73FFE">
        <w:rPr>
          <w:rFonts w:ascii="Arial" w:hAnsi="Arial"/>
          <w:sz w:val="20"/>
        </w:rPr>
        <w:t xml:space="preserve"> </w:t>
      </w:r>
      <w:r w:rsidR="00C73FFE">
        <w:rPr>
          <w:rFonts w:ascii="Arial" w:hAnsi="Arial"/>
          <w:sz w:val="20"/>
        </w:rPr>
        <w:t>for your valuable possessions</w:t>
      </w:r>
      <w:r>
        <w:rPr>
          <w:rFonts w:ascii="Arial" w:hAnsi="Arial"/>
          <w:sz w:val="20"/>
        </w:rPr>
        <w:t xml:space="preserve">, but with deductibles and limitations. A Personal Articles Policy can </w:t>
      </w:r>
      <w:r w:rsidR="00A20C1D">
        <w:rPr>
          <w:rFonts w:ascii="Arial" w:hAnsi="Arial"/>
          <w:sz w:val="20"/>
        </w:rPr>
        <w:t xml:space="preserve">provide the additional coverage for items such as </w:t>
      </w:r>
      <w:r w:rsidRPr="00597778">
        <w:rPr>
          <w:rFonts w:ascii="Arial" w:hAnsi="Arial"/>
          <w:sz w:val="20"/>
        </w:rPr>
        <w:t>Jewelry, Furs, Cameras, Musical Instruments, Goldware/Silverware, Golf Equipment, Fine Arts, Collectibles, Sports Equipment, Computer Equipment, etc.</w:t>
      </w:r>
    </w:p>
    <w:p w14:paraId="0F187170" w14:textId="77777777" w:rsidR="00771C08" w:rsidRPr="00597778" w:rsidRDefault="00771C08" w:rsidP="00771C0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14:paraId="37C48677" w14:textId="77777777" w:rsidR="00771C08" w:rsidRDefault="00771C0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676697" w14:textId="77777777" w:rsidR="00141A52" w:rsidRPr="001808B1" w:rsidRDefault="005221C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PERSONAL LIABILITY UMBRELLA</w:t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41A52" w:rsidRPr="001808B1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</w:t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CB060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</w:t>
      </w:r>
      <w:r w:rsidR="0035447B" w:rsidRPr="0035447B">
        <w:rPr>
          <w:rFonts w:ascii="Arial" w:hAnsi="Arial" w:cs="Arial"/>
          <w:b/>
          <w:color w:val="FF0000"/>
          <w:sz w:val="20"/>
          <w:szCs w:val="20"/>
        </w:rPr>
        <w:t>___  Desire Coverage/Info   ___ Decline</w:t>
      </w:r>
    </w:p>
    <w:p w14:paraId="5ED75CC9" w14:textId="77777777" w:rsidR="00C73FFE" w:rsidRDefault="00C73FFE" w:rsidP="00771C0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Even though your underlying policies provide substantial liability limits, it is not uncommon </w:t>
      </w:r>
      <w:r w:rsidR="00A20C1D">
        <w:rPr>
          <w:rFonts w:ascii="Arial" w:hAnsi="Arial"/>
          <w:sz w:val="20"/>
        </w:rPr>
        <w:t>lawsuits to</w:t>
      </w:r>
      <w:r>
        <w:rPr>
          <w:rFonts w:ascii="Arial" w:hAnsi="Arial"/>
          <w:sz w:val="20"/>
        </w:rPr>
        <w:t xml:space="preserve"> award damages </w:t>
      </w:r>
      <w:r w:rsidR="00A20C1D">
        <w:rPr>
          <w:rFonts w:ascii="Arial" w:hAnsi="Arial"/>
          <w:sz w:val="20"/>
        </w:rPr>
        <w:t>beyond those</w:t>
      </w:r>
      <w:r>
        <w:rPr>
          <w:rFonts w:ascii="Arial" w:hAnsi="Arial"/>
          <w:sz w:val="20"/>
        </w:rPr>
        <w:t xml:space="preserve"> limits </w:t>
      </w:r>
      <w:r w:rsidR="00547A24">
        <w:rPr>
          <w:rFonts w:ascii="Arial" w:hAnsi="Arial"/>
          <w:sz w:val="20"/>
        </w:rPr>
        <w:t>if you accide</w:t>
      </w:r>
      <w:r w:rsidR="00586FCD">
        <w:rPr>
          <w:rFonts w:ascii="Arial" w:hAnsi="Arial"/>
          <w:sz w:val="20"/>
        </w:rPr>
        <w:t xml:space="preserve">ntally injure someone or damage </w:t>
      </w:r>
      <w:r w:rsidR="00547A24">
        <w:rPr>
          <w:rFonts w:ascii="Arial" w:hAnsi="Arial"/>
          <w:sz w:val="20"/>
        </w:rPr>
        <w:t>property</w:t>
      </w:r>
      <w:r w:rsidR="00586FCD">
        <w:rPr>
          <w:rFonts w:ascii="Arial" w:hAnsi="Arial"/>
          <w:sz w:val="20"/>
        </w:rPr>
        <w:t>. A Personal Liability Umbrella provides c</w:t>
      </w:r>
      <w:r w:rsidRPr="00597778">
        <w:rPr>
          <w:rFonts w:ascii="Arial" w:hAnsi="Arial"/>
          <w:sz w:val="20"/>
        </w:rPr>
        <w:t>overage in increments of $1 million to provide additional personal liability protection</w:t>
      </w:r>
      <w:r w:rsidR="00547A24" w:rsidRPr="00597778">
        <w:rPr>
          <w:rFonts w:ascii="Arial" w:hAnsi="Arial"/>
          <w:sz w:val="20"/>
        </w:rPr>
        <w:t xml:space="preserve"> for your family.</w:t>
      </w:r>
    </w:p>
    <w:p w14:paraId="070F7220" w14:textId="77777777" w:rsidR="00771C08" w:rsidRPr="00597778" w:rsidRDefault="00771C08" w:rsidP="00771C0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14:paraId="7699E6B3" w14:textId="77777777" w:rsidR="00771C08" w:rsidRDefault="00771C0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346042" w14:textId="77777777" w:rsidR="00141A52" w:rsidRPr="001808B1" w:rsidRDefault="00586FCD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BUSINESS IN THE HOME</w:t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1808B1" w:rsidRPr="0035447B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221C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4758C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B008A4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="00CB060C"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  <w:r w:rsidR="0035447B" w:rsidRPr="0035447B">
        <w:rPr>
          <w:rFonts w:ascii="Arial" w:hAnsi="Arial" w:cs="Arial"/>
          <w:b/>
          <w:color w:val="FF0000"/>
          <w:sz w:val="20"/>
          <w:szCs w:val="20"/>
        </w:rPr>
        <w:t>___  Desire Coverage/Info   ___ Decline</w:t>
      </w:r>
    </w:p>
    <w:p w14:paraId="395D87F0" w14:textId="77777777" w:rsidR="005221C8" w:rsidRDefault="00597778" w:rsidP="00771C08">
      <w:pPr>
        <w:pStyle w:val="NormalWeb"/>
        <w:spacing w:before="0" w:beforeAutospacing="0" w:after="0" w:afterAutospacing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At a very affordable price,</w:t>
      </w:r>
      <w:r w:rsidR="005221C8">
        <w:rPr>
          <w:rFonts w:ascii="Arial" w:hAnsi="Arial"/>
          <w:sz w:val="20"/>
        </w:rPr>
        <w:t xml:space="preserve"> individuals who run a business from their home</w:t>
      </w:r>
      <w:r>
        <w:rPr>
          <w:rFonts w:ascii="Arial" w:hAnsi="Arial"/>
          <w:sz w:val="20"/>
        </w:rPr>
        <w:t xml:space="preserve"> can get additional coverage to better protect their </w:t>
      </w:r>
      <w:r w:rsidR="005221C8" w:rsidRPr="00597778">
        <w:rPr>
          <w:rFonts w:ascii="Arial" w:hAnsi="Arial"/>
          <w:sz w:val="20"/>
        </w:rPr>
        <w:t>Business Property, Business Liability, Loss of Income and Business Records.</w:t>
      </w:r>
      <w:r w:rsidR="005221C8">
        <w:rPr>
          <w:rFonts w:ascii="Arial" w:hAnsi="Arial"/>
          <w:b/>
          <w:sz w:val="20"/>
        </w:rPr>
        <w:t xml:space="preserve">  </w:t>
      </w:r>
    </w:p>
    <w:p w14:paraId="5434D25C" w14:textId="77777777" w:rsidR="00771C08" w:rsidRDefault="00771C08" w:rsidP="00771C0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14:paraId="0976FAE7" w14:textId="77777777" w:rsidR="00771C08" w:rsidRDefault="00771C08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841D7A" w14:textId="77777777" w:rsidR="000F0274" w:rsidRPr="001808B1" w:rsidRDefault="00586FCD" w:rsidP="00771C08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IDENTITY THEFT RESTORATION</w:t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  <w:t xml:space="preserve">    </w:t>
      </w:r>
      <w:r w:rsidR="0054758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CB060C">
        <w:rPr>
          <w:rFonts w:ascii="Arial" w:hAnsi="Arial" w:cs="Arial"/>
          <w:bCs/>
          <w:color w:val="FF0000"/>
          <w:sz w:val="20"/>
          <w:szCs w:val="20"/>
        </w:rPr>
        <w:t xml:space="preserve">     </w:t>
      </w:r>
      <w:r w:rsidR="0035447B" w:rsidRPr="0035447B">
        <w:rPr>
          <w:rFonts w:ascii="Arial" w:hAnsi="Arial" w:cs="Arial"/>
          <w:b/>
          <w:color w:val="FF0000"/>
          <w:sz w:val="20"/>
          <w:szCs w:val="20"/>
        </w:rPr>
        <w:t>___  Desire Coverage/Info   ___ Decline</w:t>
      </w:r>
    </w:p>
    <w:p w14:paraId="4B6B9594" w14:textId="77777777" w:rsidR="00771C08" w:rsidRDefault="005221C8" w:rsidP="00771C08">
      <w:pPr>
        <w:shd w:val="clear" w:color="auto" w:fill="FFFFFF"/>
        <w:rPr>
          <w:rFonts w:ascii="Arial" w:hAnsi="Arial" w:cs="Arial"/>
          <w:sz w:val="20"/>
          <w:szCs w:val="20"/>
        </w:rPr>
      </w:pPr>
      <w:r w:rsidRPr="0098113C">
        <w:rPr>
          <w:rFonts w:ascii="Arial" w:hAnsi="Arial" w:cs="Arial"/>
          <w:sz w:val="20"/>
          <w:szCs w:val="20"/>
        </w:rPr>
        <w:t>Identity fraud victims often have to spend their own money and a considerable amount of time to clear their credit history and financial record</w:t>
      </w:r>
      <w:r w:rsidR="00597778">
        <w:rPr>
          <w:rFonts w:ascii="Arial" w:hAnsi="Arial" w:cs="Arial"/>
          <w:sz w:val="20"/>
          <w:szCs w:val="20"/>
        </w:rPr>
        <w:t xml:space="preserve">s. </w:t>
      </w:r>
      <w:r w:rsidRPr="0098113C">
        <w:rPr>
          <w:rFonts w:ascii="Arial" w:hAnsi="Arial" w:cs="Arial"/>
          <w:sz w:val="20"/>
          <w:szCs w:val="20"/>
        </w:rPr>
        <w:t xml:space="preserve">Identity Restoration Coverage is available for only $25 </w:t>
      </w:r>
      <w:r w:rsidR="00597778">
        <w:rPr>
          <w:rFonts w:ascii="Arial" w:hAnsi="Arial" w:cs="Arial"/>
          <w:sz w:val="20"/>
          <w:szCs w:val="20"/>
        </w:rPr>
        <w:t>to help you if you fall victim to identity fraud.</w:t>
      </w:r>
    </w:p>
    <w:p w14:paraId="79563ACF" w14:textId="77777777" w:rsidR="005221C8" w:rsidRPr="0098113C" w:rsidRDefault="00597778" w:rsidP="00771C08">
      <w:pPr>
        <w:shd w:val="clear" w:color="auto" w:fill="FFFFFF"/>
        <w:rPr>
          <w:rStyle w:val="title21"/>
          <w:rFonts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1B148D" w14:textId="77777777" w:rsidR="007116D3" w:rsidRPr="00A04FC6" w:rsidRDefault="00A2369C" w:rsidP="00371173">
      <w:pPr>
        <w:widowControl w:val="0"/>
        <w:pBdr>
          <w:top w:val="single" w:sz="12" w:space="1" w:color="auto"/>
        </w:pBd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noProof/>
        </w:rPr>
        <w:pict w14:anchorId="7BD78AAA">
          <v:shape id="_x0000_s1028" type="#_x0000_t202" style="position:absolute;margin-left:-3.3pt;margin-top:28.25pt;width:543.75pt;height:92.55pt;z-index:251661312;visibility:visible;mso-wrap-distance-top:3.6pt;mso-wrap-distance-bottom:3.6pt;mso-width-relative:margin;mso-height-relative:margin" fillcolor="#d8d8d8 [2732]" stroked="f">
            <v:textbox style="mso-next-textbox:#_x0000_s1028">
              <w:txbxContent>
                <w:p w14:paraId="5ACBE40B" w14:textId="77777777" w:rsidR="00CB060C" w:rsidRDefault="00CB060C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AF869A3" w14:textId="77777777" w:rsidR="00771C08" w:rsidRDefault="00771C08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6F984C9" w14:textId="77777777" w:rsidR="008B0EF5" w:rsidRDefault="008B0EF5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________________________________   _________</w:t>
                  </w:r>
                </w:p>
                <w:p w14:paraId="2D67BC15" w14:textId="77777777" w:rsidR="008B0EF5" w:rsidRPr="0008492C" w:rsidRDefault="008B0EF5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Signature of Insured  1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Signature of Insured 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Date </w:t>
                  </w:r>
                </w:p>
                <w:p w14:paraId="7FA739C8" w14:textId="77777777" w:rsidR="008B0EF5" w:rsidRPr="0008492C" w:rsidRDefault="008B0EF5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D60AAC9" w14:textId="77777777" w:rsidR="008B0EF5" w:rsidRPr="0008492C" w:rsidRDefault="008B0EF5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_____________________________________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>_________</w:t>
                  </w:r>
                </w:p>
                <w:p w14:paraId="1084C80D" w14:textId="77777777" w:rsidR="008B0EF5" w:rsidRPr="0008492C" w:rsidRDefault="008B0EF5" w:rsidP="008B0E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Signature of Agent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 xml:space="preserve"> </w:t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0849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>Date</w:t>
                  </w:r>
                </w:p>
              </w:txbxContent>
            </v:textbox>
            <w10:wrap type="square"/>
          </v:shape>
        </w:pict>
      </w:r>
    </w:p>
    <w:sectPr w:rsidR="007116D3" w:rsidRPr="00A04FC6" w:rsidSect="00141A52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0AB" w14:textId="77777777" w:rsidR="009A3CC9" w:rsidRDefault="009A3CC9" w:rsidP="00BA71AF">
      <w:r>
        <w:separator/>
      </w:r>
    </w:p>
  </w:endnote>
  <w:endnote w:type="continuationSeparator" w:id="0">
    <w:p w14:paraId="5356E63F" w14:textId="77777777" w:rsidR="009A3CC9" w:rsidRDefault="009A3CC9" w:rsidP="00B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9CDD" w14:textId="77777777" w:rsidR="009A3CC9" w:rsidRDefault="009A3CC9" w:rsidP="00BA71AF">
      <w:r>
        <w:separator/>
      </w:r>
    </w:p>
  </w:footnote>
  <w:footnote w:type="continuationSeparator" w:id="0">
    <w:p w14:paraId="13F47595" w14:textId="77777777" w:rsidR="009A3CC9" w:rsidRDefault="009A3CC9" w:rsidP="00BA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1A52"/>
    <w:rsid w:val="0008492C"/>
    <w:rsid w:val="000F0274"/>
    <w:rsid w:val="00141A52"/>
    <w:rsid w:val="001808B1"/>
    <w:rsid w:val="001C393B"/>
    <w:rsid w:val="00234D32"/>
    <w:rsid w:val="0035447B"/>
    <w:rsid w:val="00355522"/>
    <w:rsid w:val="00371173"/>
    <w:rsid w:val="0038681B"/>
    <w:rsid w:val="003A67AB"/>
    <w:rsid w:val="005221C8"/>
    <w:rsid w:val="00547517"/>
    <w:rsid w:val="0054758C"/>
    <w:rsid w:val="00547A24"/>
    <w:rsid w:val="00560D43"/>
    <w:rsid w:val="00572A90"/>
    <w:rsid w:val="00586FCD"/>
    <w:rsid w:val="00597778"/>
    <w:rsid w:val="007116D3"/>
    <w:rsid w:val="00771C08"/>
    <w:rsid w:val="007D6A51"/>
    <w:rsid w:val="007E6561"/>
    <w:rsid w:val="008206FA"/>
    <w:rsid w:val="00892297"/>
    <w:rsid w:val="008B0EF5"/>
    <w:rsid w:val="008B5A28"/>
    <w:rsid w:val="008F33FF"/>
    <w:rsid w:val="0098113C"/>
    <w:rsid w:val="009A3CC9"/>
    <w:rsid w:val="00A04FC6"/>
    <w:rsid w:val="00A20C1D"/>
    <w:rsid w:val="00A2369C"/>
    <w:rsid w:val="00B008A4"/>
    <w:rsid w:val="00B9300A"/>
    <w:rsid w:val="00BA71AF"/>
    <w:rsid w:val="00C73FFE"/>
    <w:rsid w:val="00CB060C"/>
    <w:rsid w:val="00CF3DAE"/>
    <w:rsid w:val="00D04FBC"/>
    <w:rsid w:val="00D669D3"/>
    <w:rsid w:val="00D75FB2"/>
    <w:rsid w:val="00E332F1"/>
    <w:rsid w:val="00E33A1C"/>
    <w:rsid w:val="00EA7CD6"/>
    <w:rsid w:val="00EB1035"/>
    <w:rsid w:val="00F0235D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BF3713F"/>
  <w14:defaultImageDpi w14:val="0"/>
  <w15:docId w15:val="{8415C037-C7E4-490B-AFB3-2CDA4565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7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A7C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1A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47517"/>
    <w:rPr>
      <w:rFonts w:ascii="Georgia" w:hAnsi="Georgi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517"/>
    <w:rPr>
      <w:rFonts w:ascii="Georgia" w:hAnsi="Georg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221C8"/>
    <w:pPr>
      <w:spacing w:before="100" w:beforeAutospacing="1" w:after="100" w:afterAutospacing="1"/>
    </w:pPr>
  </w:style>
  <w:style w:type="character" w:customStyle="1" w:styleId="title21">
    <w:name w:val="title21"/>
    <w:rsid w:val="005221C8"/>
    <w:rPr>
      <w:rFonts w:ascii="Arial" w:hAnsi="Arial"/>
      <w:b/>
      <w:color w:val="00000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0871-BEC2-4574-9F9D-258284F4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Supplement</dc:title>
  <dc:subject/>
  <dc:creator>Owner</dc:creator>
  <cp:keywords/>
  <dc:description/>
  <cp:lastModifiedBy>Tim Lindon</cp:lastModifiedBy>
  <cp:revision>2</cp:revision>
  <cp:lastPrinted>2017-06-28T14:08:00Z</cp:lastPrinted>
  <dcterms:created xsi:type="dcterms:W3CDTF">2022-04-13T12:29:00Z</dcterms:created>
  <dcterms:modified xsi:type="dcterms:W3CDTF">2022-04-13T12:29:00Z</dcterms:modified>
</cp:coreProperties>
</file>